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bottomFromText="0" w:horzAnchor="margin" w:leftFromText="180" w:rightFromText="180" w:tblpX="0" w:tblpY="750" w:topFromText="0" w:vertAnchor="margin"/>
        <w:tblW w:w="147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4"/>
        <w:gridCol w:w="2464"/>
        <w:gridCol w:w="2464"/>
        <w:gridCol w:w="2464"/>
        <w:gridCol w:w="2465"/>
        <w:gridCol w:w="2464"/>
      </w:tblGrid>
      <w:tr>
        <w:trPr/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пн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«Здравствуй, лагерь!»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защиты детей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здорового питания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Организационн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ая 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инейка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 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 xml:space="preserve">11.00 Планетарий 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«Вместе весело живется». Рождение отрядов (придумать эмблему, название, девиз).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3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т)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правил дорожного движения»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i/>
                <w:i/>
                <w:i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прогульщика.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i/>
                <w:i/>
                <w:i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велосипеда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i/>
                <w:i/>
                <w:i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повторений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i/>
                <w:i/>
                <w:iCs/>
                <w:kern w:val="0"/>
                <w:lang w:val="ru-RU" w:bidi="ar-SA"/>
              </w:rPr>
            </w:pPr>
            <w:r>
              <w:rPr>
                <w:i/>
                <w:iCs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Минутка безопасности 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2"/>
                <w:szCs w:val="20"/>
                <w:lang w:val="ru-RU" w:bidi="ar-SA"/>
              </w:rPr>
              <w:t>М</w:t>
            </w:r>
            <w:r>
              <w:rPr>
                <w:rFonts w:cs="Times New Roman" w:ascii="Times New Roman" w:hAnsi="Times New Roman"/>
                <w:kern w:val="0"/>
                <w:sz w:val="22"/>
                <w:szCs w:val="20"/>
                <w:lang w:val="ru-RU" w:bidi="ar-SA"/>
              </w:rPr>
              <w:t>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0"/>
                <w:u w:val="single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2"/>
                <w:szCs w:val="20"/>
                <w:u w:val="single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2"/>
                <w:szCs w:val="20"/>
                <w:u w:val="single"/>
                <w:lang w:val="ru-RU" w:bidi="ar-SA"/>
              </w:rPr>
              <w:t xml:space="preserve">.00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 xml:space="preserve">Кр. Гвардия,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квест.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3.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Поделки (изготовление дорожных знаков)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4.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Викторина «Красный, желтый, зеленый» 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4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ср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здоровья и спорта»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b w:val="false"/>
                <w:bCs w:val="false"/>
                <w:i/>
                <w:i/>
                <w:i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kern w:val="0"/>
                <w:sz w:val="20"/>
                <w:szCs w:val="20"/>
                <w:lang w:val="ru-RU" w:bidi="ar-SA"/>
              </w:rPr>
              <w:t>День объятий с кошками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Минутка здоровья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0.30 Экскурсия в экоцентр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3. Спортивная эстафета «Мы за здоровый образ жизни»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_Копия_1"/>
            <w:bookmarkEnd w:id="0"/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июня (чт)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мастеров»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bidi="ar-SA"/>
              </w:rPr>
              <w:t>Пряничный день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солнечных зайчиков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День резиновых уточек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Минутка безопасности 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 М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 xml:space="preserve">10.00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Центр профориентации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3. Викторина «Все профессии нужны….»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6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пт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сказок»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">
              <w:r>
                <w:rPr>
                  <w:rStyle w:val="-"/>
                  <w:rFonts w:cs="Times New Roman" w:ascii="Times New Roman" w:hAnsi="Times New Roman"/>
                  <w:b/>
                  <w:color w:val="24A1E1"/>
                  <w:kern w:val="0"/>
                  <w:sz w:val="20"/>
                  <w:szCs w:val="20"/>
                  <w:lang w:val="ru-RU" w:bidi="ar-SA"/>
                </w:rPr>
                <w:br/>
              </w:r>
              <w:r>
                <w:rPr>
                  <w:rStyle w:val="-"/>
                  <w:rFonts w:cs="Times New Roman" w:ascii="Times New Roman" w:hAnsi="Times New Roman"/>
                  <w:b w:val="false"/>
                  <w:bCs w:val="false"/>
                  <w:i/>
                  <w:iCs/>
                  <w:color w:val="000000"/>
                  <w:kern w:val="0"/>
                  <w:sz w:val="20"/>
                  <w:szCs w:val="20"/>
                  <w:u w:val="none"/>
                  <w:lang w:val="ru-RU" w:bidi="ar-SA"/>
                </w:rPr>
                <w:t>День русского языка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Cs w:val="false"/>
                <w:i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Пушкинский день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Cs w:val="false"/>
                <w:i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День пончика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Cs w:val="false"/>
                <w:i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1. Минутка безопасности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 Игра по станциям «Сказки Пушкина»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3.Мероприятие: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11.00 Театр юного зрителя «Проделки хитрецов»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4. Инсценировка сказок А. С. Пушкина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7 — 8 июня (сб, вс)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ВЫХОДНОЙ</w:t>
            </w:r>
          </w:p>
        </w:tc>
      </w:tr>
      <w:tr>
        <w:trPr/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9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июня (п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талантов»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3">
              <w:r>
                <w:rPr>
                  <w:rStyle w:val="-"/>
                  <w:rFonts w:ascii="Times New Roman" w:hAnsi="Times New Roman"/>
                  <w:i/>
                  <w:iCs/>
                  <w:color w:val="000000"/>
                  <w:sz w:val="20"/>
                  <w:szCs w:val="20"/>
                  <w:u w:val="none"/>
                </w:rPr>
                <w:t>Международный день друзей</w:t>
              </w:r>
            </w:hyperlink>
          </w:p>
          <w:p>
            <w:pPr>
              <w:pStyle w:val="Normal"/>
              <w:spacing w:lineRule="auto" w:line="240" w:before="0" w:after="48"/>
              <w:ind w:left="0" w:right="0" w:hanging="0"/>
              <w:rPr>
                <w:rFonts w:ascii="Times New Roman" w:hAnsi="Times New Roman"/>
                <w:i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val="none"/>
              </w:rPr>
              <w:t>День пускания мыльных пузыр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Минутка безопасности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 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10.00 Кр. Гвардия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3.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«Минута славы»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концерт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color w:val="000000"/>
                <w:kern w:val="0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  <w:t>10 июня (вт)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мороженог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hyperlink r:id="rId4">
              <w:r>
                <w:rPr>
                  <w:rStyle w:val="-"/>
                  <w:rFonts w:ascii="Times New Roman" w:hAnsi="Times New Roman"/>
                  <w:i/>
                  <w:iCs/>
                  <w:color w:val="000000"/>
                  <w:sz w:val="20"/>
                  <w:szCs w:val="20"/>
                  <w:u w:val="none"/>
                </w:rPr>
                <w:t>День рождения киностудии Союзмультфильм</w:t>
              </w:r>
            </w:hyperlink>
          </w:p>
          <w:p>
            <w:pPr>
              <w:pStyle w:val="Normal"/>
              <w:spacing w:lineRule="auto" w:line="240" w:before="0" w:after="48"/>
              <w:ind w:left="0" w:right="0" w:hanging="0"/>
              <w:rPr/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val="none"/>
              </w:rPr>
              <w:t>Всемирный день мороженого</w:t>
            </w:r>
          </w:p>
          <w:p>
            <w:pPr>
              <w:pStyle w:val="Normal"/>
              <w:spacing w:lineRule="auto" w:line="240" w:before="0" w:after="48"/>
              <w:ind w:left="0" w:right="0" w:hanging="0"/>
              <w:rPr>
                <w:rFonts w:ascii="Times New Roman" w:hAnsi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spacing w:lineRule="auto" w:line="240" w:before="0" w:after="48"/>
              <w:ind w:left="0" w:right="0" w:hanging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  <w:t>1. Минутка безопасности</w:t>
            </w:r>
          </w:p>
          <w:p>
            <w:pPr>
              <w:pStyle w:val="Normal"/>
              <w:spacing w:lineRule="auto" w:line="240" w:before="0" w:after="48"/>
              <w:ind w:left="0" w:right="0" w:hanging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  <w:t>2. Мероприятие:</w:t>
            </w:r>
          </w:p>
          <w:p>
            <w:pPr>
              <w:pStyle w:val="Normal"/>
              <w:spacing w:lineRule="auto" w:line="240" w:before="0" w:after="48"/>
              <w:ind w:left="0" w:right="0" w:hanging="0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single"/>
                <w:lang w:val="ru-RU" w:bidi="ar-SA"/>
              </w:rPr>
              <w:t>10.30 Дом Первых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  <w:t xml:space="preserve"> (мастер классы).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ru-RU" w:bidi="ar-SA"/>
              </w:rPr>
              <w:t xml:space="preserve"> 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11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ср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России»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Минутка безопасности.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Беседа «Россия - Родина моя»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Игра «Путешествие по городам России»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4. Флешмоб</w:t>
            </w:r>
          </w:p>
        </w:tc>
        <w:tc>
          <w:tcPr>
            <w:tcW w:w="7393" w:type="dxa"/>
            <w:gridSpan w:val="3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12-15 июня (чт, пт сб, вс)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ВЫХОДНОЙ</w:t>
            </w:r>
          </w:p>
        </w:tc>
      </w:tr>
      <w:tr>
        <w:trPr/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16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июня (п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театра и кино»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свежих овощей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Минутка безопасности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Викторина Театр и дети»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3. 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10.30. Галактика «Лило и Стич»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Конкурс театральных постановок.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1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7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т)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«День Нептуна»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b w:val="false"/>
                <w:bCs w:val="false"/>
                <w:i/>
                <w:i/>
                <w:i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kern w:val="0"/>
                <w:sz w:val="20"/>
                <w:szCs w:val="20"/>
                <w:lang w:val="ru-RU" w:bidi="ar-SA"/>
              </w:rPr>
              <w:t>День яблочного штруделя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Минутка безопасности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Мероприятие: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kern w:val="0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 xml:space="preserve">10.00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u w:val="single"/>
                <w:lang w:val="ru-RU" w:bidi="ar-SA"/>
              </w:rPr>
              <w:t>Антиквиз, игра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Спортивный праздник на свежем воздухе (Эстафеты,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игры, соревнования, бой на водных пистолетах)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18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июня (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ср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)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«До свидания, лагерь»</w:t>
            </w:r>
          </w:p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Всемирный день гармонии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  <w:t>День пикника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/>
                <w:i/>
                <w:i/>
                <w:i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Минутка безопасности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2.Подготовка к отчетному концерту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Дискотека с игровой</w:t>
            </w:r>
          </w:p>
          <w:p>
            <w:pPr>
              <w:pStyle w:val="Normal"/>
              <w:widowControl/>
              <w:spacing w:lineRule="atLeast" w:line="100" w:before="0" w:after="0"/>
              <w:jc w:val="left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программой</w:t>
            </w:r>
          </w:p>
        </w:tc>
        <w:tc>
          <w:tcPr>
            <w:tcW w:w="7393" w:type="dxa"/>
            <w:gridSpan w:val="3"/>
            <w:tcBorders/>
          </w:tcPr>
          <w:p>
            <w:pPr>
              <w:pStyle w:val="Normal"/>
              <w:widowControl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pacing w:before="0" w:after="200"/>
        <w:rPr>
          <w:b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orient="landscape" w:w="16838" w:h="11906"/>
      <w:pgMar w:left="1134" w:right="1134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62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298" w:asciiTheme="minorHAnsi" w:hAnsiTheme="minorHAnsi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" w:customStyle="1">
    <w:name w:val="c3"/>
    <w:basedOn w:val="DefaultParagraphFont"/>
    <w:qFormat/>
    <w:rsid w:val="00c662c9"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2" w:customStyle="1">
    <w:name w:val="c2"/>
    <w:basedOn w:val="Normal"/>
    <w:qFormat/>
    <w:rsid w:val="00c662c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62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-calend.ru/holidays/den-russkogo-yazyka" TargetMode="External"/><Relationship Id="rId3" Type="http://schemas.openxmlformats.org/officeDocument/2006/relationships/hyperlink" Target="https://my-calend.ru/holidays/mezhdunarodnyy-den-druzey" TargetMode="External"/><Relationship Id="rId4" Type="http://schemas.openxmlformats.org/officeDocument/2006/relationships/hyperlink" Target="https://my-calend.ru/holidays/den-rozhdeniya-kinostudii-soyuzmultfil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LibreOffice/7.5.1.2$Windows_X86_64 LibreOffice_project/fcbaee479e84c6cd81291587d2ee68cba099e129</Application>
  <AppVersion>15.0000</AppVersion>
  <Pages>1</Pages>
  <Words>310</Words>
  <Characters>1850</Characters>
  <CharactersWithSpaces>2078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2019-06-07T08:37:00Z</dcterms:created>
  <dc:creator>11А</dc:creator>
  <dc:description/>
  <dc:language>ru-RU</dc:language>
  <cp:lastModifiedBy/>
  <cp:lastPrinted>2019-06-07T09:19:00Z</cp:lastPrinted>
  <dcterms:modified xsi:type="dcterms:W3CDTF">2025-05-29T16:12:17Z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